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Приложение № </w:t>
      </w:r>
      <w:r>
        <w:rPr>
          <w:rFonts w:eastAsia="Times New Roman" w:cs="Times New Roman" w:ascii="Times New Roman" w:hAnsi="Times New Roman"/>
        </w:rPr>
        <w:t>7</w:t>
      </w:r>
    </w:p>
    <w:p>
      <w:pPr>
        <w:pStyle w:val="Normal"/>
        <w:spacing w:lineRule="auto" w:line="240" w:before="0" w:after="0"/>
        <w:jc w:val="right"/>
        <w:rPr>
          <w:bCs/>
        </w:rPr>
      </w:pPr>
      <w:r>
        <w:rPr>
          <w:rFonts w:eastAsia="Times New Roman" w:cs="Times New Roman" w:ascii="Times New Roman" w:hAnsi="Times New Roman"/>
        </w:rPr>
        <w:t xml:space="preserve">к договору подряда №_____от </w:t>
      </w:r>
      <w:r>
        <w:rPr>
          <w:rFonts w:eastAsia="Times New Roman" w:cs="Times New Roman" w:ascii="Times New Roman" w:hAnsi="Times New Roman"/>
          <w:bCs/>
        </w:rPr>
        <w:t>«___» _______202__</w:t>
      </w:r>
      <w:bookmarkStart w:id="0" w:name="_GoBack"/>
      <w:bookmarkEnd w:id="0"/>
      <w:r>
        <w:rPr>
          <w:rFonts w:eastAsia="Times New Roman" w:cs="Times New Roman" w:ascii="Times New Roman" w:hAnsi="Times New Roman"/>
          <w:bCs/>
        </w:rPr>
        <w:t xml:space="preserve"> г.</w:t>
      </w:r>
      <w:r>
        <w:rPr>
          <w:rFonts w:eastAsia="Times New Roman" w:cs="Times New Roman" w:ascii="Times New Roman" w:hAnsi="Times New Roman"/>
        </w:rPr>
        <w:t xml:space="preserve"> </w:t>
      </w:r>
    </w:p>
    <w:p>
      <w:pPr>
        <w:pStyle w:val="Style20"/>
        <w:jc w:val="right"/>
        <w:rPr/>
      </w:pPr>
      <w:r>
        <w:rPr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ПАМЯТКА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обязанности и ответственности работника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_________________</w:t>
      </w:r>
      <w:r>
        <w:rPr>
          <w:rFonts w:cs="Times New Roman" w:ascii="Times New Roman" w:hAnsi="Times New Roman"/>
        </w:rPr>
        <w:t xml:space="preserve"> при выполнении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работ (услуг), нахождении на территории энергообъекта АО "ДГК"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Перед началом работ на объекте (территории) Заказчика пройти вводный, первичный инструктаж по безопасности труда.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Не приступать к выполнению работ без оформления допуска к работе.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3.Немедленно извещать руководителя обо всех случаях травмирования или ухудшения своего здоровья или других работников и обо всех замеченных им нарушениях Правил, а также о неисправностях сооружений, оборудования и защитных устройств.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Правильно применять спецодежду, спецобувь,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застёгнутых подбородными ремнями. Запрещается применять в качестве спецодежды и спецобуви личные вещи (брюки, джинсы, кроссовки, открытую обувь и т. д.).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Курить в строго отведённых и обозначенных местах, соблюдать правила пожарной безопасности.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Соблюдать правила внутреннего трудового распорядка Заказчика.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Использовать только исправный инструмент, приспособления, такелаж, страховочные приспособления. Работать с неисправным оборудованием, инструментом и приспособлениями запрещается.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Выполнять требования инструкций по охране труда, отраслевых и межотраслевых положений и правил, соблюдать требования проектов производства работ, инструкций, технологических карт в соответствии с видом работ и видом оборудования, на котором выполняются работы.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Не приступать к работе, отказываться от выполнения работы, если работа предполагает нарушение требований безопасности, инструкций, правил.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Отказываться от выполнения работы, которой работник не обучен.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Выполнять только порученную работу и на том рабочем месте, где осуществлён допуск.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12. Запрещается находиться на территории и в производственных помещениях предприятия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Находиться на территории энергообъекта трезвым.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За каждое нарушение указанных требований работник отстраняется от работы, удаляется с рабочего места и территории энергообъекта. Допуск отстранённого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мерах воздействия, проведённого вводного первичного инструктажа.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За повторное нарушение указанных требований у работника изымается пропуск, допуск на территорию энергообъекта запрещается.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В соответствии с условиями заключённого договора, Заказчик имеет право предъявить штрафные санкции к Подрядчику путём снижения цены договора, в случае выявления нарушений работниками Подрядчика требований в области охраны труда, пожарной и промышленной безопасности: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нахождение работника Подрядчика на объекте и/или территории Заказчика в состоянии алкогольного, наркотического, иного токсического опьянения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эксплуатация оборудования, транспортных средств, подъёмных сооружений, не соответствующих требованиям правил безопасности - 30 000,00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выполнение работ без наряда-допуска, акта-допуска, ППР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использование неисправного инструмента, приспособлений, такелажа, лесов, подмостей - 15 000,00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не применение и/или отсутствие спецодежды, средств индивидуальной и коллективной защиты - 30 000,00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нарушение требований пожарной безопасности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нарушение требований электробезопасности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сокрытие случаев травматизма или несвоевременное информирование о них Заказчика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нарушение требований безопасности при проведении земляных работ - 60 000,00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допуск к выполнению работ необученного, неаттестованного персонала - 70 000,00 руб.;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выполнение работ на объекте Заказчика без разработанного Проекта производства работ (ППР), не ознакомление с ППР, нарушение технологии работ, предусмотренной ППР - 70 000,00 руб.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 Памяткой об обязанности  и ответственности работника при выполнении работ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(оказании услуг), нахождении на территории энергообъекта АО "ДГК" ознакомлен: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834"/>
        <w:tblW w:w="964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3119"/>
        <w:gridCol w:w="3119"/>
        <w:gridCol w:w="1418"/>
        <w:gridCol w:w="1419"/>
      </w:tblGrid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Ф. И. О. работника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Должность (профессия)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число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подпись</w:t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Заказчик:</w:t>
        <w:tab/>
        <w:tab/>
        <w:tab/>
        <w:tab/>
        <w:tab/>
        <w:t xml:space="preserve">                     Подрядчик: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</w:t>
      </w:r>
      <w:r>
        <w:rPr>
          <w:rFonts w:cs="Times New Roman" w:ascii="Times New Roman" w:hAnsi="Times New Roman"/>
        </w:rPr>
        <w:t>МП                                                                                     МП</w:t>
        <w:tab/>
        <w:tab/>
        <w:tab/>
      </w:r>
    </w:p>
    <w:sectPr>
      <w:type w:val="nextPage"/>
      <w:pgSz w:w="11906" w:h="16838"/>
      <w:pgMar w:left="1418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Arial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655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link w:val="657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link w:val="659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66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663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665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66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669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67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link w:val="654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656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658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66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66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66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66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6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67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835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675"/>
    <w:uiPriority w:val="11"/>
    <w:qFormat/>
    <w:rPr>
      <w:sz w:val="24"/>
      <w:szCs w:val="24"/>
    </w:rPr>
  </w:style>
  <w:style w:type="character" w:styleId="QuoteChar">
    <w:name w:val="Quote Char"/>
    <w:link w:val="677"/>
    <w:uiPriority w:val="29"/>
    <w:qFormat/>
    <w:rPr>
      <w:i/>
    </w:rPr>
  </w:style>
  <w:style w:type="character" w:styleId="IntenseQuoteChar">
    <w:name w:val="Intense Quote Char"/>
    <w:link w:val="679"/>
    <w:uiPriority w:val="30"/>
    <w:qFormat/>
    <w:rPr>
      <w:i/>
    </w:rPr>
  </w:style>
  <w:style w:type="character" w:styleId="HeaderChar">
    <w:name w:val="Header Char"/>
    <w:basedOn w:val="DefaultParagraphFont"/>
    <w:link w:val="681"/>
    <w:uiPriority w:val="99"/>
    <w:qFormat/>
    <w:rPr/>
  </w:style>
  <w:style w:type="character" w:styleId="FooterChar">
    <w:name w:val="Footer Char"/>
    <w:basedOn w:val="DefaultParagraphFont"/>
    <w:link w:val="683"/>
    <w:uiPriority w:val="99"/>
    <w:qFormat/>
    <w:rPr/>
  </w:style>
  <w:style w:type="character" w:styleId="CaptionChar">
    <w:name w:val="Caption Char"/>
    <w:link w:val="683"/>
    <w:uiPriority w:val="99"/>
    <w:qFormat/>
    <w:rPr/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813"/>
    <w:uiPriority w:val="99"/>
    <w:qFormat/>
    <w:rPr>
      <w:sz w:val="18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link w:val="816"/>
    <w:uiPriority w:val="99"/>
    <w:qFormat/>
    <w:rPr>
      <w:sz w:val="20"/>
    </w:rPr>
  </w:style>
  <w:style w:type="character" w:styleId="Style7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Заголовок Знак"/>
    <w:basedOn w:val="DefaultParagraphFont"/>
    <w:link w:val="835"/>
    <w:qFormat/>
    <w:rPr>
      <w:rFonts w:ascii="Times New Roman" w:hAnsi="Times New Roman" w:eastAsia="Times New Roman" w:cs="Times New Roman"/>
      <w:sz w:val="32"/>
      <w:szCs w:val="20"/>
      <w:lang w:eastAsia="ru-RU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Arial Unicode MS"/>
    </w:rPr>
  </w:style>
  <w:style w:type="paragraph" w:styleId="Style12">
    <w:name w:val="Caption"/>
    <w:basedOn w:val="Normal"/>
    <w:link w:val="686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Style14">
    <w:name w:val="Subtitle"/>
    <w:basedOn w:val="Normal"/>
    <w:link w:val="67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678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68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5">
    <w:name w:val="Колонтитул"/>
    <w:basedOn w:val="Normal"/>
    <w:qFormat/>
    <w:pPr/>
    <w:rPr/>
  </w:style>
  <w:style w:type="paragraph" w:styleId="Style16">
    <w:name w:val="Header"/>
    <w:basedOn w:val="Normal"/>
    <w:link w:val="682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7">
    <w:name w:val="Footer"/>
    <w:basedOn w:val="Normal"/>
    <w:link w:val="686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note Text"/>
    <w:basedOn w:val="Normal"/>
    <w:link w:val="814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19">
    <w:name w:val="Endnote Text"/>
    <w:basedOn w:val="Normal"/>
    <w:link w:val="817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0">
    <w:name w:val="Title"/>
    <w:basedOn w:val="Normal"/>
    <w:link w:val="836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LibreOffice/7.1.8.1$Linux_X86_64 LibreOffice_project/10$Build-1</Application>
  <AppVersion>15.0000</AppVersion>
  <Pages>2</Pages>
  <Words>551</Words>
  <Characters>3827</Characters>
  <CharactersWithSpaces>4467</CharactersWithSpaces>
  <Paragraphs>42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2019-12-30T00:32:00Z</dcterms:created>
  <dc:creator>Evgeniy Kardash</dc:creator>
  <dc:description/>
  <dc:language>ru-RU</dc:language>
  <cp:lastModifiedBy/>
  <dcterms:modified xsi:type="dcterms:W3CDTF">2026-06-25T11:55:42Z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